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A5135" w14:textId="0AABE07A" w:rsidR="000534C5" w:rsidRPr="000534C5" w:rsidRDefault="000534C5" w:rsidP="000534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4C5">
        <w:rPr>
          <w:rFonts w:ascii="Times New Roman" w:hAnsi="Times New Roman" w:cs="Times New Roman"/>
          <w:sz w:val="28"/>
          <w:szCs w:val="28"/>
        </w:rPr>
        <w:t>ZAŁĄCZNIK NR 1</w:t>
      </w:r>
    </w:p>
    <w:p w14:paraId="7ECF580C" w14:textId="5E27E0CD" w:rsidR="000534C5" w:rsidRDefault="000534C5" w:rsidP="000534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4C5">
        <w:rPr>
          <w:rFonts w:ascii="Times New Roman" w:hAnsi="Times New Roman" w:cs="Times New Roman"/>
          <w:sz w:val="28"/>
          <w:szCs w:val="28"/>
        </w:rPr>
        <w:t>DO PROCEDUR FUNKCJINOWANIA SZKOŁY PODSTAWOWEJ IM.ORŁA BIAŁEGO W POWIERCIU OD 1 WRZEŚNIA 2021</w:t>
      </w:r>
    </w:p>
    <w:p w14:paraId="3AE81082" w14:textId="73CE249D" w:rsidR="000534C5" w:rsidRDefault="000534C5" w:rsidP="000534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5F8FA0" w14:textId="5F599B3B" w:rsidR="000534C5" w:rsidRDefault="000534C5" w:rsidP="000534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 SAL PRZYPISANYCH DO KLAS</w:t>
      </w:r>
    </w:p>
    <w:p w14:paraId="0BA5085E" w14:textId="77777777" w:rsidR="000534C5" w:rsidRDefault="000534C5" w:rsidP="000534C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81"/>
        <w:gridCol w:w="4161"/>
      </w:tblGrid>
      <w:tr w:rsidR="000534C5" w14:paraId="366B3563" w14:textId="77777777" w:rsidTr="000534C5">
        <w:tc>
          <w:tcPr>
            <w:tcW w:w="4531" w:type="dxa"/>
          </w:tcPr>
          <w:p w14:paraId="4DE9F4AF" w14:textId="295DBA7A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4531" w:type="dxa"/>
          </w:tcPr>
          <w:p w14:paraId="235CB3D2" w14:textId="0CC08DB4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</w:p>
        </w:tc>
      </w:tr>
      <w:tr w:rsidR="000534C5" w14:paraId="20E95087" w14:textId="77777777" w:rsidTr="000534C5">
        <w:tc>
          <w:tcPr>
            <w:tcW w:w="4531" w:type="dxa"/>
          </w:tcPr>
          <w:p w14:paraId="49EBF659" w14:textId="3D2BC0D8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A</w:t>
            </w:r>
          </w:p>
        </w:tc>
        <w:tc>
          <w:tcPr>
            <w:tcW w:w="4531" w:type="dxa"/>
          </w:tcPr>
          <w:p w14:paraId="7C5696EF" w14:textId="515BE042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0534C5" w14:paraId="677AECAE" w14:textId="77777777" w:rsidTr="000534C5">
        <w:tc>
          <w:tcPr>
            <w:tcW w:w="4531" w:type="dxa"/>
          </w:tcPr>
          <w:p w14:paraId="31C30EB4" w14:textId="7FCC6635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</w:p>
        </w:tc>
        <w:tc>
          <w:tcPr>
            <w:tcW w:w="4531" w:type="dxa"/>
          </w:tcPr>
          <w:p w14:paraId="2317EA0E" w14:textId="2969DC4E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34C5" w14:paraId="7B79B5FF" w14:textId="77777777" w:rsidTr="000534C5">
        <w:tc>
          <w:tcPr>
            <w:tcW w:w="4531" w:type="dxa"/>
          </w:tcPr>
          <w:p w14:paraId="71D6C7FE" w14:textId="40B66C39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A</w:t>
            </w:r>
          </w:p>
        </w:tc>
        <w:tc>
          <w:tcPr>
            <w:tcW w:w="4531" w:type="dxa"/>
          </w:tcPr>
          <w:p w14:paraId="57C353FB" w14:textId="6C9CBDD1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0534C5" w14:paraId="695E0257" w14:textId="77777777" w:rsidTr="000534C5">
        <w:tc>
          <w:tcPr>
            <w:tcW w:w="4531" w:type="dxa"/>
          </w:tcPr>
          <w:p w14:paraId="0747F479" w14:textId="0DDEB3C7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B</w:t>
            </w:r>
          </w:p>
        </w:tc>
        <w:tc>
          <w:tcPr>
            <w:tcW w:w="4531" w:type="dxa"/>
          </w:tcPr>
          <w:p w14:paraId="6E7A6ABF" w14:textId="0FBA551F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534C5" w14:paraId="2FF50AC7" w14:textId="77777777" w:rsidTr="000534C5">
        <w:tc>
          <w:tcPr>
            <w:tcW w:w="4531" w:type="dxa"/>
          </w:tcPr>
          <w:p w14:paraId="568CC59B" w14:textId="762E7334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A</w:t>
            </w:r>
          </w:p>
        </w:tc>
        <w:tc>
          <w:tcPr>
            <w:tcW w:w="4531" w:type="dxa"/>
          </w:tcPr>
          <w:p w14:paraId="7185AAC4" w14:textId="58BEF764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34C5" w14:paraId="3B07EF4A" w14:textId="77777777" w:rsidTr="000534C5">
        <w:tc>
          <w:tcPr>
            <w:tcW w:w="4531" w:type="dxa"/>
          </w:tcPr>
          <w:p w14:paraId="66AB4B95" w14:textId="26CBDFE7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B</w:t>
            </w:r>
          </w:p>
        </w:tc>
        <w:tc>
          <w:tcPr>
            <w:tcW w:w="4531" w:type="dxa"/>
          </w:tcPr>
          <w:p w14:paraId="547F846B" w14:textId="0B6C9735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0534C5" w14:paraId="56DB5FA9" w14:textId="77777777" w:rsidTr="000534C5">
        <w:tc>
          <w:tcPr>
            <w:tcW w:w="4531" w:type="dxa"/>
          </w:tcPr>
          <w:p w14:paraId="3A73AB5F" w14:textId="5E4C1E3D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531" w:type="dxa"/>
          </w:tcPr>
          <w:p w14:paraId="02822BEA" w14:textId="262B5564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0534C5" w14:paraId="18A18AFB" w14:textId="77777777" w:rsidTr="000534C5">
        <w:tc>
          <w:tcPr>
            <w:tcW w:w="4531" w:type="dxa"/>
          </w:tcPr>
          <w:p w14:paraId="38F1C451" w14:textId="2930EF17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531" w:type="dxa"/>
          </w:tcPr>
          <w:p w14:paraId="2E0533D0" w14:textId="7381C368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0534C5" w14:paraId="55407DC2" w14:textId="77777777" w:rsidTr="000534C5">
        <w:tc>
          <w:tcPr>
            <w:tcW w:w="4531" w:type="dxa"/>
          </w:tcPr>
          <w:p w14:paraId="085D7F8D" w14:textId="41F6F54F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A</w:t>
            </w:r>
          </w:p>
        </w:tc>
        <w:tc>
          <w:tcPr>
            <w:tcW w:w="4531" w:type="dxa"/>
          </w:tcPr>
          <w:p w14:paraId="05F2F8D4" w14:textId="2C807D66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0534C5" w14:paraId="38A62B5F" w14:textId="77777777" w:rsidTr="000534C5">
        <w:tc>
          <w:tcPr>
            <w:tcW w:w="4531" w:type="dxa"/>
          </w:tcPr>
          <w:p w14:paraId="262563C7" w14:textId="729DD0BD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B</w:t>
            </w:r>
          </w:p>
        </w:tc>
        <w:tc>
          <w:tcPr>
            <w:tcW w:w="4531" w:type="dxa"/>
          </w:tcPr>
          <w:p w14:paraId="03719D24" w14:textId="03030F86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0534C5" w14:paraId="3BB9DDF0" w14:textId="77777777" w:rsidTr="000534C5">
        <w:tc>
          <w:tcPr>
            <w:tcW w:w="4531" w:type="dxa"/>
          </w:tcPr>
          <w:p w14:paraId="59DAA551" w14:textId="1BA78B8E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 A</w:t>
            </w:r>
          </w:p>
        </w:tc>
        <w:tc>
          <w:tcPr>
            <w:tcW w:w="4531" w:type="dxa"/>
          </w:tcPr>
          <w:p w14:paraId="3404EB0B" w14:textId="3593595B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0534C5" w14:paraId="41B40359" w14:textId="77777777" w:rsidTr="000534C5">
        <w:tc>
          <w:tcPr>
            <w:tcW w:w="4531" w:type="dxa"/>
          </w:tcPr>
          <w:p w14:paraId="64840AF7" w14:textId="6C887374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 B</w:t>
            </w:r>
          </w:p>
        </w:tc>
        <w:tc>
          <w:tcPr>
            <w:tcW w:w="4531" w:type="dxa"/>
          </w:tcPr>
          <w:p w14:paraId="38A58A36" w14:textId="06A0E873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0534C5" w14:paraId="0E3CA94B" w14:textId="77777777" w:rsidTr="000534C5">
        <w:trPr>
          <w:trHeight w:val="276"/>
        </w:trPr>
        <w:tc>
          <w:tcPr>
            <w:tcW w:w="4531" w:type="dxa"/>
          </w:tcPr>
          <w:p w14:paraId="31F13CFB" w14:textId="00A2F475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 A</w:t>
            </w:r>
          </w:p>
        </w:tc>
        <w:tc>
          <w:tcPr>
            <w:tcW w:w="4531" w:type="dxa"/>
          </w:tcPr>
          <w:p w14:paraId="0EBD463F" w14:textId="7B3B71BC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0534C5" w14:paraId="5D1372A3" w14:textId="77777777" w:rsidTr="000534C5">
        <w:trPr>
          <w:trHeight w:val="363"/>
        </w:trPr>
        <w:tc>
          <w:tcPr>
            <w:tcW w:w="4531" w:type="dxa"/>
          </w:tcPr>
          <w:p w14:paraId="769EEDE8" w14:textId="6D91D7C1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 B</w:t>
            </w:r>
          </w:p>
        </w:tc>
        <w:tc>
          <w:tcPr>
            <w:tcW w:w="4531" w:type="dxa"/>
          </w:tcPr>
          <w:p w14:paraId="4A19DBD6" w14:textId="73BF661B" w:rsidR="000534C5" w:rsidRDefault="000534C5" w:rsidP="000534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</w:tbl>
    <w:p w14:paraId="052026EE" w14:textId="77777777" w:rsidR="000534C5" w:rsidRDefault="000534C5" w:rsidP="000534C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E151F72" w14:textId="3D8223D8" w:rsidR="000534C5" w:rsidRDefault="000534C5" w:rsidP="000534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OBIADY</w:t>
      </w:r>
    </w:p>
    <w:p w14:paraId="18E6634E" w14:textId="30FFB63A" w:rsidR="000534C5" w:rsidRDefault="000534C5" w:rsidP="000534C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Przerwa   11.20 – 11.40 – uczniowie klas I - IV</w:t>
      </w:r>
      <w:r w:rsidRPr="00053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Przerwa   12.25 – 12.45 – uczniowie klas V </w:t>
      </w:r>
      <w:r w:rsidR="003047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VIII</w:t>
      </w:r>
    </w:p>
    <w:p w14:paraId="0AD41E3E" w14:textId="77777777" w:rsidR="003047BE" w:rsidRPr="000534C5" w:rsidRDefault="003047BE" w:rsidP="000534C5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CF55832" w14:textId="53F1A5BA" w:rsidR="000534C5" w:rsidRDefault="000534C5" w:rsidP="000534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SZATNIA</w:t>
      </w:r>
    </w:p>
    <w:p w14:paraId="786FA756" w14:textId="6E73751E" w:rsidR="000534C5" w:rsidRDefault="000534C5" w:rsidP="000534C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E60E8DF" w14:textId="3D8C3A6B" w:rsidR="000534C5" w:rsidRPr="000534C5" w:rsidRDefault="000534C5" w:rsidP="000534C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Szafko ubraniowe w miesiącu wrześniu nieczynne, okrycie wierzchnie uczniowie pozostawiają w salach lekcyjnych.</w:t>
      </w:r>
    </w:p>
    <w:sectPr w:rsidR="000534C5" w:rsidRPr="0005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E7CBC"/>
    <w:multiLevelType w:val="hybridMultilevel"/>
    <w:tmpl w:val="32E02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C5"/>
    <w:rsid w:val="000534C5"/>
    <w:rsid w:val="003047BE"/>
    <w:rsid w:val="009A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FF99"/>
  <w15:chartTrackingRefBased/>
  <w15:docId w15:val="{7EABF9C5-C40F-47E0-8BDD-163C52C2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4C5"/>
    <w:pPr>
      <w:ind w:left="720"/>
      <w:contextualSpacing/>
    </w:pPr>
  </w:style>
  <w:style w:type="table" w:styleId="Tabela-Siatka">
    <w:name w:val="Table Grid"/>
    <w:basedOn w:val="Standardowy"/>
    <w:uiPriority w:val="39"/>
    <w:rsid w:val="0005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Zarębska</dc:creator>
  <cp:keywords/>
  <dc:description/>
  <cp:lastModifiedBy>Edyta Ostruszka</cp:lastModifiedBy>
  <cp:revision>2</cp:revision>
  <dcterms:created xsi:type="dcterms:W3CDTF">2021-08-17T11:49:00Z</dcterms:created>
  <dcterms:modified xsi:type="dcterms:W3CDTF">2021-08-17T11:49:00Z</dcterms:modified>
</cp:coreProperties>
</file>